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3F" w:rsidRPr="003B2A5D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245E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A043F" w:rsidRDefault="00DA043F" w:rsidP="003B2A5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noProof/>
          <w:sz w:val="20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-59055</wp:posOffset>
            </wp:positionV>
            <wp:extent cx="561975" cy="718728"/>
            <wp:effectExtent l="0" t="0" r="0" b="5715"/>
            <wp:wrapNone/>
            <wp:docPr id="1" name="Imagen 1" descr="187930_152552328138740_679371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7930_152552328138740_6793714_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7" cy="724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ED2">
        <w:rPr>
          <w:rFonts w:cstheme="minorHAnsi"/>
          <w:b/>
          <w:sz w:val="20"/>
          <w:szCs w:val="24"/>
        </w:rPr>
        <w:t>Colegio San Manuel</w:t>
      </w:r>
    </w:p>
    <w:p w:rsidR="00DA043F" w:rsidRPr="00245ED2" w:rsidRDefault="00DA043F" w:rsidP="00F96524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 w:rsidRPr="00DA043F">
        <w:rPr>
          <w:rFonts w:cstheme="minorHAnsi"/>
          <w:b/>
          <w:sz w:val="20"/>
          <w:szCs w:val="24"/>
        </w:rPr>
        <w:t>Asignatura</w:t>
      </w:r>
      <w:r w:rsidR="005D056D" w:rsidRPr="00DA043F">
        <w:rPr>
          <w:rFonts w:cstheme="minorHAnsi"/>
          <w:b/>
          <w:sz w:val="20"/>
          <w:szCs w:val="24"/>
        </w:rPr>
        <w:t>: Matemática</w:t>
      </w:r>
    </w:p>
    <w:p w:rsidR="003B2A5D" w:rsidRDefault="00DA043F" w:rsidP="00DA043F">
      <w:pPr>
        <w:spacing w:after="0" w:line="240" w:lineRule="auto"/>
        <w:rPr>
          <w:rFonts w:cstheme="minorHAnsi"/>
          <w:b/>
          <w:sz w:val="20"/>
          <w:szCs w:val="24"/>
        </w:rPr>
      </w:pPr>
      <w:r w:rsidRPr="00245ED2">
        <w:rPr>
          <w:rFonts w:cstheme="minorHAnsi"/>
          <w:b/>
          <w:sz w:val="20"/>
          <w:szCs w:val="24"/>
        </w:rPr>
        <w:tab/>
      </w:r>
      <w:r w:rsidRPr="00245ED2">
        <w:rPr>
          <w:rFonts w:cstheme="minorHAnsi"/>
          <w:b/>
          <w:sz w:val="20"/>
          <w:szCs w:val="24"/>
        </w:rPr>
        <w:tab/>
      </w:r>
      <w:r w:rsidR="003B2A5D" w:rsidRPr="00245ED2">
        <w:rPr>
          <w:rFonts w:cstheme="minorHAnsi"/>
          <w:b/>
          <w:sz w:val="20"/>
          <w:szCs w:val="24"/>
        </w:rPr>
        <w:t>Profesor:</w:t>
      </w:r>
      <w:r w:rsidR="005D056D">
        <w:rPr>
          <w:rFonts w:cstheme="minorHAnsi"/>
          <w:b/>
          <w:sz w:val="20"/>
          <w:szCs w:val="24"/>
        </w:rPr>
        <w:t xml:space="preserve"> Claudio Zavala Ovalle</w:t>
      </w:r>
    </w:p>
    <w:p w:rsidR="003F76B6" w:rsidRDefault="008C3FB5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Curso</w:t>
      </w:r>
      <w:r w:rsidR="008F092F">
        <w:rPr>
          <w:rFonts w:cstheme="minorHAnsi"/>
          <w:b/>
          <w:sz w:val="20"/>
          <w:szCs w:val="24"/>
        </w:rPr>
        <w:t>: 6</w:t>
      </w:r>
      <w:r w:rsidR="005D056D">
        <w:rPr>
          <w:rFonts w:cstheme="minorHAnsi"/>
          <w:b/>
          <w:sz w:val="20"/>
          <w:szCs w:val="24"/>
        </w:rPr>
        <w:t>º básico</w:t>
      </w: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3F76B6" w:rsidRDefault="003F76B6" w:rsidP="003F76B6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</w:p>
    <w:p w:rsidR="009E164E" w:rsidRDefault="008F092F" w:rsidP="005D056D">
      <w:pPr>
        <w:spacing w:after="0" w:line="240" w:lineRule="auto"/>
        <w:ind w:left="708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GUIA Nº2</w:t>
      </w:r>
      <w:r w:rsidR="009E164E">
        <w:rPr>
          <w:rFonts w:cstheme="minorHAnsi"/>
          <w:b/>
          <w:sz w:val="24"/>
          <w:szCs w:val="24"/>
        </w:rPr>
        <w:t xml:space="preserve"> APOYO AL HOGAR</w:t>
      </w:r>
    </w:p>
    <w:p w:rsidR="00245ED2" w:rsidRPr="003F76B6" w:rsidRDefault="005D056D" w:rsidP="005D056D">
      <w:pPr>
        <w:spacing w:after="0" w:line="240" w:lineRule="auto"/>
        <w:ind w:left="708" w:firstLine="708"/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4"/>
          <w:szCs w:val="24"/>
        </w:rPr>
        <w:t>MATEMÁTICA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  <w:r w:rsidRPr="00245ED2">
        <w:rPr>
          <w:rFonts w:cstheme="minorHAnsi"/>
          <w:b/>
          <w:sz w:val="24"/>
          <w:szCs w:val="24"/>
        </w:rPr>
        <w:t xml:space="preserve">NOMBRE: </w:t>
      </w:r>
      <w:r w:rsidRPr="00245ED2">
        <w:rPr>
          <w:rFonts w:cstheme="minorHAnsi"/>
          <w:sz w:val="24"/>
          <w:szCs w:val="24"/>
        </w:rPr>
        <w:t>______________________________________________</w:t>
      </w:r>
      <w:r w:rsidR="00827B66">
        <w:rPr>
          <w:rFonts w:cstheme="minorHAnsi"/>
          <w:b/>
          <w:sz w:val="24"/>
          <w:szCs w:val="24"/>
        </w:rPr>
        <w:t xml:space="preserve">FECHA: </w:t>
      </w:r>
      <w:r w:rsidR="00827B66" w:rsidRPr="00827B66">
        <w:rPr>
          <w:rFonts w:cstheme="minorHAnsi"/>
          <w:sz w:val="24"/>
          <w:szCs w:val="24"/>
        </w:rPr>
        <w:t>_</w:t>
      </w:r>
      <w:r w:rsidRPr="00827B66">
        <w:rPr>
          <w:rFonts w:cstheme="minorHAnsi"/>
          <w:sz w:val="24"/>
          <w:szCs w:val="24"/>
        </w:rPr>
        <w:t>_</w:t>
      </w:r>
      <w:r w:rsidRPr="00245ED2">
        <w:rPr>
          <w:rFonts w:cstheme="minorHAnsi"/>
          <w:sz w:val="24"/>
          <w:szCs w:val="24"/>
        </w:rPr>
        <w:t>_______________</w:t>
      </w:r>
    </w:p>
    <w:p w:rsidR="00245ED2" w:rsidRPr="00245ED2" w:rsidRDefault="00245ED2" w:rsidP="00245E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944"/>
        <w:gridCol w:w="4945"/>
      </w:tblGrid>
      <w:tr w:rsidR="00245ED2" w:rsidRPr="00245ED2" w:rsidTr="00285EE9">
        <w:trPr>
          <w:trHeight w:val="453"/>
        </w:trPr>
        <w:tc>
          <w:tcPr>
            <w:tcW w:w="4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B66" w:rsidRPr="00827B66" w:rsidRDefault="00245ED2" w:rsidP="008F092F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OBJETIVOS DE APRENDIZAJE:</w:t>
            </w:r>
            <w:r w:rsidR="009E164E">
              <w:rPr>
                <w:rFonts w:cstheme="minorHAnsi"/>
                <w:b/>
                <w:sz w:val="24"/>
                <w:szCs w:val="24"/>
                <w:lang w:val="es-CL"/>
              </w:rPr>
              <w:t xml:space="preserve">Practicar </w:t>
            </w:r>
            <w:r w:rsidR="008F092F">
              <w:rPr>
                <w:rFonts w:cstheme="minorHAnsi"/>
                <w:b/>
                <w:sz w:val="24"/>
                <w:szCs w:val="24"/>
                <w:lang w:val="es-CL"/>
              </w:rPr>
              <w:t>la confección de figuras geométricas. Calcular el área y perímetro de figuras planas</w:t>
            </w:r>
          </w:p>
          <w:p w:rsidR="00245ED2" w:rsidRPr="00245ED2" w:rsidRDefault="00245ED2" w:rsidP="00827B66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056D" w:rsidRPr="003F76B6" w:rsidRDefault="008C3FB5" w:rsidP="003F76B6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HABILIDADES:</w:t>
            </w:r>
            <w:r w:rsidR="008F092F">
              <w:rPr>
                <w:rFonts w:cstheme="minorHAnsi"/>
                <w:b/>
                <w:sz w:val="24"/>
                <w:szCs w:val="24"/>
                <w:lang w:val="es-CL"/>
              </w:rPr>
              <w:t>Usar materiales de medición para la confección de figuras planas. Recordar y aplicar  las formulas del área y perímetro.</w:t>
            </w:r>
          </w:p>
          <w:p w:rsidR="00245ED2" w:rsidRPr="00245ED2" w:rsidRDefault="00245ED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CL"/>
              </w:rPr>
            </w:pPr>
          </w:p>
        </w:tc>
      </w:tr>
      <w:tr w:rsidR="003B2A5D" w:rsidRPr="00245ED2" w:rsidTr="002F381B">
        <w:trPr>
          <w:trHeight w:val="453"/>
        </w:trPr>
        <w:tc>
          <w:tcPr>
            <w:tcW w:w="9889" w:type="dxa"/>
            <w:gridSpan w:val="2"/>
            <w:tcBorders>
              <w:top w:val="single" w:sz="4" w:space="0" w:color="auto"/>
            </w:tcBorders>
          </w:tcPr>
          <w:p w:rsidR="003B2A5D" w:rsidRDefault="003B2A5D">
            <w:pPr>
              <w:pStyle w:val="Prrafodelista"/>
              <w:ind w:left="0" w:firstLine="0"/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245ED2">
              <w:rPr>
                <w:rFonts w:cstheme="minorHAnsi"/>
                <w:b/>
                <w:sz w:val="24"/>
                <w:szCs w:val="24"/>
                <w:lang w:val="es-CL"/>
              </w:rPr>
              <w:t>INDICACIONES GENERALES:</w:t>
            </w:r>
            <w:r w:rsidR="005D056D">
              <w:rPr>
                <w:rFonts w:cstheme="minorHAnsi"/>
                <w:b/>
                <w:sz w:val="24"/>
                <w:szCs w:val="24"/>
                <w:lang w:val="es-CL"/>
              </w:rPr>
              <w:t xml:space="preserve"> Realizar el desarrollo de cada ejercicio. Usar lápiz mina para sus cálculos, destacando solo el resultado final. </w:t>
            </w:r>
            <w:r w:rsidR="00D30B42">
              <w:rPr>
                <w:rFonts w:cstheme="minorHAnsi"/>
                <w:b/>
                <w:sz w:val="24"/>
                <w:szCs w:val="24"/>
                <w:lang w:val="es-CL"/>
              </w:rPr>
              <w:t>Escribir el desarrollo de la actividad en su cuaderno de estudio</w:t>
            </w:r>
            <w:r w:rsidR="00DF2B3E">
              <w:rPr>
                <w:rFonts w:cstheme="minorHAnsi"/>
                <w:b/>
                <w:sz w:val="24"/>
                <w:szCs w:val="24"/>
                <w:lang w:val="es-CL"/>
              </w:rPr>
              <w:t>, RECUERDA USAR UNIDADES DE MEDIDA.</w:t>
            </w:r>
            <w:bookmarkStart w:id="0" w:name="_GoBack"/>
            <w:bookmarkEnd w:id="0"/>
          </w:p>
          <w:p w:rsidR="003B2A5D" w:rsidRPr="003B2A5D" w:rsidRDefault="003B2A5D" w:rsidP="00D30B42">
            <w:pPr>
              <w:pStyle w:val="Prrafodelista"/>
              <w:ind w:left="0" w:firstLine="0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</w:tbl>
    <w:p w:rsidR="008F092F" w:rsidRDefault="008F092F" w:rsidP="003B2A5D">
      <w:pPr>
        <w:spacing w:after="0" w:line="240" w:lineRule="auto"/>
        <w:rPr>
          <w:rFonts w:cstheme="minorHAnsi"/>
          <w:sz w:val="24"/>
          <w:szCs w:val="24"/>
        </w:rPr>
      </w:pPr>
    </w:p>
    <w:p w:rsidR="00F50B81" w:rsidRDefault="00F50B81" w:rsidP="003B2A5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</w:t>
      </w:r>
      <w:r w:rsidR="00F96524">
        <w:rPr>
          <w:b/>
          <w:sz w:val="24"/>
        </w:rPr>
        <w:t>.-</w:t>
      </w:r>
      <w:r w:rsidR="0045597B">
        <w:rPr>
          <w:b/>
          <w:sz w:val="24"/>
        </w:rPr>
        <w:t>Geometría:</w:t>
      </w:r>
      <w:r w:rsidR="00F96524">
        <w:rPr>
          <w:b/>
          <w:sz w:val="24"/>
        </w:rPr>
        <w:t xml:space="preserve"> </w:t>
      </w:r>
      <w:r w:rsidR="008F092F">
        <w:rPr>
          <w:sz w:val="24"/>
        </w:rPr>
        <w:t>Dibujar cada figura con las medidas exactas y luego calcular perímetro y área. Luego pintar su superficie (área).</w:t>
      </w:r>
    </w:p>
    <w:p w:rsidR="00931CEB" w:rsidRDefault="00931CEB" w:rsidP="0045597B">
      <w:pPr>
        <w:jc w:val="both"/>
        <w:rPr>
          <w:sz w:val="24"/>
          <w:lang w:val="es-ES"/>
        </w:rPr>
      </w:pP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Cuadrado de lado 4,2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Rectángulo de lados  3,6 cm y 2,9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Triangulo rectángulo de catetos 6 y 8 cm e hipotenusa de 10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Circunferencia de radio 3,5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Cuadrado de lado 5,5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Rectángulo de lados  1,6 cm y 4,8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Triangulo rectángulo de catetos 5 y 12 cm e hipotenusa de 13 cm</w:t>
      </w:r>
    </w:p>
    <w:p w:rsidR="0015748E" w:rsidRDefault="0015748E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Circunferencia de radio 4,4 cm</w:t>
      </w:r>
    </w:p>
    <w:p w:rsidR="0015748E" w:rsidRDefault="0045597B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Triángulo</w:t>
      </w:r>
      <w:r w:rsidR="0015748E">
        <w:rPr>
          <w:sz w:val="24"/>
          <w:lang w:val="es-ES"/>
        </w:rPr>
        <w:t xml:space="preserve"> equilátero de lado 4 cm</w:t>
      </w:r>
    </w:p>
    <w:p w:rsidR="0015748E" w:rsidRDefault="0045597B" w:rsidP="0045597B">
      <w:pPr>
        <w:pStyle w:val="Prrafodelista"/>
        <w:numPr>
          <w:ilvl w:val="0"/>
          <w:numId w:val="10"/>
        </w:numPr>
        <w:jc w:val="both"/>
        <w:rPr>
          <w:sz w:val="24"/>
          <w:lang w:val="es-ES"/>
        </w:rPr>
      </w:pPr>
      <w:r>
        <w:rPr>
          <w:sz w:val="24"/>
          <w:lang w:val="es-ES"/>
        </w:rPr>
        <w:t>Triángulo</w:t>
      </w:r>
      <w:r w:rsidR="0015748E">
        <w:rPr>
          <w:sz w:val="24"/>
          <w:lang w:val="es-ES"/>
        </w:rPr>
        <w:t xml:space="preserve"> equilátero de lado 5 cm</w:t>
      </w:r>
    </w:p>
    <w:p w:rsidR="0015748E" w:rsidRDefault="0015748E" w:rsidP="0045597B">
      <w:pPr>
        <w:jc w:val="both"/>
        <w:rPr>
          <w:sz w:val="24"/>
          <w:lang w:val="es-ES"/>
        </w:rPr>
      </w:pPr>
    </w:p>
    <w:p w:rsidR="0015748E" w:rsidRDefault="0015748E" w:rsidP="0045597B">
      <w:pPr>
        <w:jc w:val="both"/>
        <w:rPr>
          <w:sz w:val="24"/>
          <w:lang w:val="es-ES"/>
        </w:rPr>
      </w:pPr>
      <w:r>
        <w:rPr>
          <w:sz w:val="24"/>
          <w:lang w:val="es-ES"/>
        </w:rPr>
        <w:t>Formulario</w:t>
      </w:r>
      <w:r w:rsidR="00C97FF5">
        <w:rPr>
          <w:sz w:val="24"/>
          <w:lang w:val="es-ES"/>
        </w:rPr>
        <w:t xml:space="preserve"> perímetro y </w:t>
      </w:r>
      <w:r w:rsidR="0045597B">
        <w:rPr>
          <w:sz w:val="24"/>
          <w:lang w:val="es-ES"/>
        </w:rPr>
        <w:t>área</w:t>
      </w:r>
      <w:r w:rsidR="00C97FF5">
        <w:rPr>
          <w:sz w:val="24"/>
          <w:lang w:val="es-ES"/>
        </w:rPr>
        <w:t xml:space="preserve"> figuras planas</w:t>
      </w:r>
    </w:p>
    <w:p w:rsidR="0015748E" w:rsidRDefault="0015748E" w:rsidP="0045597B">
      <w:pPr>
        <w:jc w:val="both"/>
        <w:rPr>
          <w:sz w:val="24"/>
          <w:lang w:val="es-ES"/>
        </w:rPr>
      </w:pPr>
      <w:r>
        <w:rPr>
          <w:sz w:val="24"/>
          <w:lang w:val="es-ES"/>
        </w:rPr>
        <w:t>Para calcular el perímetro, se deben sumar todos los lados (lados que forman el contorno de la figura)</w:t>
      </w:r>
      <w:r w:rsidR="00C97FF5">
        <w:rPr>
          <w:sz w:val="24"/>
          <w:lang w:val="es-ES"/>
        </w:rPr>
        <w:t xml:space="preserve">. Se sugiere revisar el desarrollo prueba </w:t>
      </w:r>
      <w:r w:rsidR="0045597B">
        <w:rPr>
          <w:sz w:val="24"/>
          <w:lang w:val="es-ES"/>
        </w:rPr>
        <w:t>diagnóstico</w:t>
      </w:r>
      <w:r w:rsidR="00C97FF5">
        <w:rPr>
          <w:sz w:val="24"/>
          <w:lang w:val="es-ES"/>
        </w:rPr>
        <w:t xml:space="preserve">, ya que ahí se anotaron las </w:t>
      </w:r>
      <w:r w:rsidR="0045597B">
        <w:rPr>
          <w:sz w:val="24"/>
          <w:lang w:val="es-ES"/>
        </w:rPr>
        <w:t>fórmulas</w:t>
      </w:r>
      <w:r w:rsidR="00C97FF5">
        <w:rPr>
          <w:sz w:val="24"/>
          <w:lang w:val="es-ES"/>
        </w:rPr>
        <w:t xml:space="preserve"> para cada figura. Desde internet también es posible encontrar las formulas pedidas</w:t>
      </w:r>
    </w:p>
    <w:p w:rsidR="00C97FF5" w:rsidRDefault="00C97FF5" w:rsidP="0045597B">
      <w:pPr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En el caso del área, depende de cada figura, esto </w:t>
      </w:r>
      <w:r w:rsidR="0045597B">
        <w:rPr>
          <w:sz w:val="24"/>
          <w:lang w:val="es-ES"/>
        </w:rPr>
        <w:t>es:</w:t>
      </w:r>
    </w:p>
    <w:tbl>
      <w:tblPr>
        <w:tblStyle w:val="Tablaconcuadrcula"/>
        <w:tblW w:w="0" w:type="auto"/>
        <w:tblLook w:val="04A0"/>
      </w:tblPr>
      <w:tblGrid>
        <w:gridCol w:w="3356"/>
        <w:gridCol w:w="3357"/>
        <w:gridCol w:w="3357"/>
      </w:tblGrid>
      <w:tr w:rsidR="00C97FF5" w:rsidTr="00C97FF5">
        <w:tc>
          <w:tcPr>
            <w:tcW w:w="3356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Figura</w:t>
            </w:r>
          </w:p>
        </w:tc>
        <w:tc>
          <w:tcPr>
            <w:tcW w:w="3357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Perímetro</w:t>
            </w:r>
            <w:r w:rsidR="00C97FF5">
              <w:rPr>
                <w:sz w:val="24"/>
                <w:lang w:val="es-ES"/>
              </w:rPr>
              <w:t xml:space="preserve"> (cm)</w:t>
            </w:r>
          </w:p>
        </w:tc>
        <w:tc>
          <w:tcPr>
            <w:tcW w:w="3357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Área</w:t>
            </w:r>
            <w:r w:rsidR="00C97FF5">
              <w:rPr>
                <w:sz w:val="24"/>
                <w:lang w:val="es-ES"/>
              </w:rPr>
              <w:t xml:space="preserve"> (</w:t>
            </w:r>
            <w:r w:rsidR="00C97FF5" w:rsidRPr="00A14B39">
              <w:rPr>
                <w:rFonts w:eastAsiaTheme="minorHAnsi"/>
                <w:lang w:val="es-CL" w:bidi="ar-SA"/>
              </w:rPr>
              <w:object w:dxaOrig="45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0.25pt" o:ole="">
                  <v:imagedata r:id="rId7" o:title=""/>
                </v:shape>
                <o:OLEObject Type="Embed" ProgID="PBrush" ShapeID="_x0000_i1025" DrawAspect="Content" ObjectID="_1646549616" r:id="rId8"/>
              </w:object>
            </w:r>
            <w:r w:rsidR="00C97FF5">
              <w:t xml:space="preserve"> )</w:t>
            </w:r>
          </w:p>
        </w:tc>
      </w:tr>
      <w:tr w:rsidR="00C97FF5" w:rsidTr="00C97FF5">
        <w:tc>
          <w:tcPr>
            <w:tcW w:w="3356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Circunferencia</w:t>
            </w:r>
          </w:p>
        </w:tc>
        <w:tc>
          <w:tcPr>
            <w:tcW w:w="3357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2 </w:t>
            </w:r>
            <w:r>
              <w:rPr>
                <w:rFonts w:ascii="Calibri" w:hAnsi="Calibri"/>
                <w:sz w:val="24"/>
                <w:lang w:val="es-ES"/>
              </w:rPr>
              <w:t>x π x R</w:t>
            </w:r>
          </w:p>
        </w:tc>
        <w:tc>
          <w:tcPr>
            <w:tcW w:w="3357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 w:rsidRPr="00A14B39">
              <w:rPr>
                <w:rFonts w:eastAsiaTheme="minorHAnsi"/>
                <w:lang w:val="es-CL" w:bidi="ar-SA"/>
              </w:rPr>
              <w:object w:dxaOrig="840" w:dyaOrig="330">
                <v:shape id="_x0000_i1026" type="#_x0000_t75" style="width:42pt;height:16.5pt" o:ole="">
                  <v:imagedata r:id="rId9" o:title=""/>
                </v:shape>
                <o:OLEObject Type="Embed" ProgID="PBrush" ShapeID="_x0000_i1026" DrawAspect="Content" ObjectID="_1646549617" r:id="rId10"/>
              </w:object>
            </w:r>
          </w:p>
        </w:tc>
      </w:tr>
      <w:tr w:rsidR="00C97FF5" w:rsidTr="00C97FF5">
        <w:tc>
          <w:tcPr>
            <w:tcW w:w="3356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Triángulo</w:t>
            </w:r>
            <w:r w:rsidR="00C97FF5">
              <w:rPr>
                <w:sz w:val="24"/>
                <w:lang w:val="es-ES"/>
              </w:rPr>
              <w:t xml:space="preserve"> equilátero</w:t>
            </w:r>
          </w:p>
        </w:tc>
        <w:tc>
          <w:tcPr>
            <w:tcW w:w="3357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3L</w:t>
            </w:r>
          </w:p>
        </w:tc>
        <w:tc>
          <w:tcPr>
            <w:tcW w:w="3357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 w:rsidRPr="00A14B39">
              <w:rPr>
                <w:rFonts w:eastAsiaTheme="minorHAnsi"/>
                <w:lang w:val="es-CL" w:bidi="ar-SA"/>
              </w:rPr>
              <w:object w:dxaOrig="930" w:dyaOrig="375">
                <v:shape id="_x0000_i1027" type="#_x0000_t75" style="width:46.5pt;height:18.75pt" o:ole="">
                  <v:imagedata r:id="rId11" o:title=""/>
                </v:shape>
                <o:OLEObject Type="Embed" ProgID="PBrush" ShapeID="_x0000_i1027" DrawAspect="Content" ObjectID="_1646549618" r:id="rId12"/>
              </w:object>
            </w:r>
          </w:p>
        </w:tc>
      </w:tr>
      <w:tr w:rsidR="00C97FF5" w:rsidTr="00C97FF5">
        <w:tc>
          <w:tcPr>
            <w:tcW w:w="3356" w:type="dxa"/>
          </w:tcPr>
          <w:p w:rsidR="00C97FF5" w:rsidRDefault="0045597B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Rectángulo</w:t>
            </w:r>
          </w:p>
        </w:tc>
        <w:tc>
          <w:tcPr>
            <w:tcW w:w="3357" w:type="dxa"/>
          </w:tcPr>
          <w:p w:rsidR="00C97FF5" w:rsidRDefault="00C97FF5" w:rsidP="0045597B">
            <w:pPr>
              <w:ind w:firstLine="0"/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2 x ( A + B)</w:t>
            </w:r>
          </w:p>
        </w:tc>
        <w:tc>
          <w:tcPr>
            <w:tcW w:w="3357" w:type="dxa"/>
          </w:tcPr>
          <w:p w:rsidR="00C97FF5" w:rsidRDefault="00C97FF5" w:rsidP="0045597B">
            <w:pPr>
              <w:jc w:val="center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A X B</w:t>
            </w:r>
          </w:p>
        </w:tc>
      </w:tr>
    </w:tbl>
    <w:p w:rsidR="00C97FF5" w:rsidRPr="00C97FF5" w:rsidRDefault="00C97FF5" w:rsidP="0045597B">
      <w:pPr>
        <w:jc w:val="both"/>
        <w:rPr>
          <w:sz w:val="24"/>
          <w:lang w:val="es-ES"/>
        </w:rPr>
      </w:pPr>
    </w:p>
    <w:p w:rsidR="00C97FF5" w:rsidRDefault="0045597B" w:rsidP="0045597B">
      <w:pPr>
        <w:jc w:val="both"/>
        <w:rPr>
          <w:rFonts w:ascii="Calibri" w:hAnsi="Calibri"/>
          <w:sz w:val="24"/>
          <w:lang w:val="es-ES"/>
        </w:rPr>
      </w:pPr>
      <w:r>
        <w:rPr>
          <w:sz w:val="24"/>
          <w:lang w:val="es-ES"/>
        </w:rPr>
        <w:t>Circunferencia:</w:t>
      </w:r>
      <w:r w:rsidR="00C97FF5">
        <w:rPr>
          <w:rFonts w:ascii="Calibri" w:hAnsi="Calibri"/>
          <w:sz w:val="24"/>
          <w:lang w:val="es-ES"/>
        </w:rPr>
        <w:t>π (numero pi, su valor es un decimal infinito, para esta guía se usará el valor 3,14</w:t>
      </w:r>
      <w:r>
        <w:rPr>
          <w:rFonts w:ascii="Calibri" w:hAnsi="Calibri"/>
          <w:sz w:val="24"/>
          <w:lang w:val="es-ES"/>
        </w:rPr>
        <w:t>),</w:t>
      </w:r>
    </w:p>
    <w:p w:rsidR="00C97FF5" w:rsidRDefault="00C97FF5" w:rsidP="0045597B">
      <w:pPr>
        <w:jc w:val="both"/>
        <w:rPr>
          <w:rFonts w:ascii="Calibri" w:hAnsi="Calibri"/>
          <w:sz w:val="24"/>
          <w:lang w:val="es-ES"/>
        </w:rPr>
      </w:pPr>
      <w:r>
        <w:rPr>
          <w:rFonts w:ascii="Calibri" w:hAnsi="Calibri"/>
          <w:sz w:val="24"/>
          <w:lang w:val="es-ES"/>
        </w:rPr>
        <w:t>R (radio de la circunferencia, corresponde a la mitad del diámetro)</w:t>
      </w:r>
    </w:p>
    <w:p w:rsidR="00C97FF5" w:rsidRDefault="0045597B" w:rsidP="0045597B">
      <w:pPr>
        <w:jc w:val="both"/>
        <w:rPr>
          <w:rFonts w:ascii="Calibri" w:hAnsi="Calibri"/>
          <w:sz w:val="24"/>
          <w:lang w:val="es-ES"/>
        </w:rPr>
      </w:pPr>
      <w:r>
        <w:rPr>
          <w:rFonts w:ascii="Calibri" w:hAnsi="Calibri"/>
          <w:sz w:val="24"/>
          <w:lang w:val="es-ES"/>
        </w:rPr>
        <w:t>Triánguloequilátero: L(medida</w:t>
      </w:r>
      <w:r w:rsidR="00C97FF5">
        <w:rPr>
          <w:rFonts w:ascii="Calibri" w:hAnsi="Calibri"/>
          <w:sz w:val="24"/>
          <w:lang w:val="es-ES"/>
        </w:rPr>
        <w:t xml:space="preserve"> del lado del </w:t>
      </w:r>
      <w:r>
        <w:rPr>
          <w:rFonts w:ascii="Calibri" w:hAnsi="Calibri"/>
          <w:sz w:val="24"/>
          <w:lang w:val="es-ES"/>
        </w:rPr>
        <w:t>triángulo</w:t>
      </w:r>
      <w:r w:rsidR="00C97FF5">
        <w:rPr>
          <w:rFonts w:ascii="Calibri" w:hAnsi="Calibri"/>
          <w:sz w:val="24"/>
          <w:lang w:val="es-ES"/>
        </w:rPr>
        <w:t>)</w:t>
      </w:r>
      <w:r>
        <w:rPr>
          <w:rFonts w:ascii="Calibri" w:hAnsi="Calibri"/>
          <w:sz w:val="24"/>
          <w:lang w:val="es-ES"/>
        </w:rPr>
        <w:t>. La fórmula del área necesita solo la medida del lado del triángulo, este procedimiento será aprendido durante el año, por ahora solo aplica la formula descrita</w:t>
      </w:r>
    </w:p>
    <w:p w:rsidR="0045597B" w:rsidRDefault="0045597B" w:rsidP="0045597B">
      <w:pPr>
        <w:jc w:val="both"/>
        <w:rPr>
          <w:rFonts w:ascii="Calibri" w:hAnsi="Calibri"/>
          <w:sz w:val="24"/>
          <w:lang w:val="es-ES"/>
        </w:rPr>
      </w:pPr>
      <w:r>
        <w:rPr>
          <w:rFonts w:ascii="Calibri" w:hAnsi="Calibri"/>
          <w:sz w:val="24"/>
          <w:lang w:val="es-ES"/>
        </w:rPr>
        <w:t>Rectángulo: A y B son los lados del rectángulo (largo y alto)</w:t>
      </w:r>
    </w:p>
    <w:p w:rsidR="00C97FF5" w:rsidRDefault="00C97FF5" w:rsidP="0015748E">
      <w:pPr>
        <w:rPr>
          <w:sz w:val="24"/>
          <w:lang w:val="es-ES"/>
        </w:rPr>
      </w:pPr>
    </w:p>
    <w:p w:rsidR="0015748E" w:rsidRPr="0015748E" w:rsidRDefault="0015748E" w:rsidP="0015748E">
      <w:pPr>
        <w:rPr>
          <w:sz w:val="24"/>
          <w:lang w:val="es-ES"/>
        </w:rPr>
      </w:pPr>
    </w:p>
    <w:p w:rsidR="0015748E" w:rsidRDefault="0015748E" w:rsidP="0015748E">
      <w:pPr>
        <w:pStyle w:val="Prrafodelista"/>
        <w:ind w:firstLine="0"/>
        <w:rPr>
          <w:sz w:val="24"/>
          <w:lang w:val="es-ES"/>
        </w:rPr>
      </w:pPr>
    </w:p>
    <w:p w:rsidR="0015748E" w:rsidRPr="0015748E" w:rsidRDefault="0015748E" w:rsidP="0015748E">
      <w:pPr>
        <w:pStyle w:val="Prrafodelista"/>
        <w:ind w:firstLine="0"/>
        <w:rPr>
          <w:sz w:val="24"/>
          <w:lang w:val="es-ES"/>
        </w:rPr>
      </w:pPr>
    </w:p>
    <w:p w:rsidR="00931CEB" w:rsidRDefault="00931CEB" w:rsidP="002615A4">
      <w:pPr>
        <w:rPr>
          <w:sz w:val="24"/>
          <w:lang w:val="es-ES"/>
        </w:rPr>
      </w:pPr>
    </w:p>
    <w:p w:rsidR="0023432C" w:rsidRDefault="0023432C" w:rsidP="002615A4">
      <w:pPr>
        <w:rPr>
          <w:sz w:val="24"/>
          <w:lang w:val="es-ES"/>
        </w:rPr>
      </w:pPr>
    </w:p>
    <w:sectPr w:rsidR="0023432C" w:rsidSect="00BB67C0">
      <w:pgSz w:w="12240" w:h="20160" w:code="5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58E"/>
    <w:multiLevelType w:val="hybridMultilevel"/>
    <w:tmpl w:val="B00081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2EF"/>
    <w:multiLevelType w:val="hybridMultilevel"/>
    <w:tmpl w:val="0704A6DC"/>
    <w:lvl w:ilvl="0" w:tplc="87D6C5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B60"/>
    <w:multiLevelType w:val="hybridMultilevel"/>
    <w:tmpl w:val="1284AA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4195"/>
    <w:multiLevelType w:val="hybridMultilevel"/>
    <w:tmpl w:val="790085CE"/>
    <w:lvl w:ilvl="0" w:tplc="C824B96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8016A20"/>
    <w:multiLevelType w:val="hybridMultilevel"/>
    <w:tmpl w:val="A27ACD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F1D3C"/>
    <w:multiLevelType w:val="hybridMultilevel"/>
    <w:tmpl w:val="902A2C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2DDB"/>
    <w:multiLevelType w:val="hybridMultilevel"/>
    <w:tmpl w:val="E026BB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B0587"/>
    <w:multiLevelType w:val="hybridMultilevel"/>
    <w:tmpl w:val="832CCB96"/>
    <w:lvl w:ilvl="0" w:tplc="03183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E7114"/>
    <w:multiLevelType w:val="hybridMultilevel"/>
    <w:tmpl w:val="1284BD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35F09"/>
    <w:multiLevelType w:val="hybridMultilevel"/>
    <w:tmpl w:val="3B8A71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21414"/>
    <w:multiLevelType w:val="hybridMultilevel"/>
    <w:tmpl w:val="6FBC0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05667"/>
    <w:multiLevelType w:val="hybridMultilevel"/>
    <w:tmpl w:val="A0E601C0"/>
    <w:lvl w:ilvl="0" w:tplc="EF30C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581"/>
    <w:rsid w:val="00001634"/>
    <w:rsid w:val="000437A9"/>
    <w:rsid w:val="0015748E"/>
    <w:rsid w:val="001C27D2"/>
    <w:rsid w:val="0023432C"/>
    <w:rsid w:val="00245ED2"/>
    <w:rsid w:val="002615A4"/>
    <w:rsid w:val="00285EE9"/>
    <w:rsid w:val="003B2A5D"/>
    <w:rsid w:val="003F76B6"/>
    <w:rsid w:val="0045597B"/>
    <w:rsid w:val="004C7993"/>
    <w:rsid w:val="0058293A"/>
    <w:rsid w:val="005D056D"/>
    <w:rsid w:val="006A234B"/>
    <w:rsid w:val="006C37B5"/>
    <w:rsid w:val="007A65DF"/>
    <w:rsid w:val="007C798C"/>
    <w:rsid w:val="007D75CC"/>
    <w:rsid w:val="007E7508"/>
    <w:rsid w:val="00827B66"/>
    <w:rsid w:val="00891EE7"/>
    <w:rsid w:val="008C3FB5"/>
    <w:rsid w:val="008D2E39"/>
    <w:rsid w:val="008F092F"/>
    <w:rsid w:val="00931CEB"/>
    <w:rsid w:val="009D5581"/>
    <w:rsid w:val="009E164E"/>
    <w:rsid w:val="00A14B39"/>
    <w:rsid w:val="00AB45C2"/>
    <w:rsid w:val="00B2269F"/>
    <w:rsid w:val="00B25C0E"/>
    <w:rsid w:val="00B530C7"/>
    <w:rsid w:val="00BB67C0"/>
    <w:rsid w:val="00C23FA7"/>
    <w:rsid w:val="00C97FF5"/>
    <w:rsid w:val="00D30B42"/>
    <w:rsid w:val="00DA043F"/>
    <w:rsid w:val="00DF2B3E"/>
    <w:rsid w:val="00F50B81"/>
    <w:rsid w:val="00F96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245ED2"/>
    <w:pPr>
      <w:spacing w:after="0" w:line="240" w:lineRule="auto"/>
      <w:ind w:left="720" w:firstLine="360"/>
      <w:contextualSpacing/>
    </w:pPr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245ED2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0B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5DF7-5E7A-45F6-A0F7-B65E82D4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</dc:creator>
  <cp:lastModifiedBy>carlos</cp:lastModifiedBy>
  <cp:revision>6</cp:revision>
  <cp:lastPrinted>2016-03-22T11:29:00Z</cp:lastPrinted>
  <dcterms:created xsi:type="dcterms:W3CDTF">2020-03-17T13:59:00Z</dcterms:created>
  <dcterms:modified xsi:type="dcterms:W3CDTF">2020-03-24T14:07:00Z</dcterms:modified>
</cp:coreProperties>
</file>